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Procès-verbal de l’Assemblée Générale du Groupe Scout Geyser de Brompton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51437</wp:posOffset>
            </wp:positionH>
            <wp:positionV relativeFrom="paragraph">
              <wp:posOffset>-15874</wp:posOffset>
            </wp:positionV>
            <wp:extent cx="1060450" cy="14414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441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: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Vendredi 28 septembre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Heure 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Endroit 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Centre communautaire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Présences :</w:t>
      </w:r>
    </w:p>
    <w:tbl>
      <w:tblPr>
        <w:tblStyle w:val="Table1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54"/>
        <w:gridCol w:w="3359"/>
        <w:gridCol w:w="3357"/>
        <w:tblGridChange w:id="0">
          <w:tblGrid>
            <w:gridCol w:w="3354"/>
            <w:gridCol w:w="3359"/>
            <w:gridCol w:w="3357"/>
          </w:tblGrid>
        </w:tblGridChange>
      </w:tblGrid>
      <w:tr>
        <w:trPr>
          <w:trHeight w:val="5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Dominique Provost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Marguerite Goulet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Patrick Trahan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Pierre Pouliot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Sandra Beaudoin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Claude Thomas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Bruno Bourgault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Isabelle Sénécal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Josée Dupuis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Shirley Shea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Marie-ève Lacroix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Valérie Cantin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Luc Boisvert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Mélanie Boisvert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Élise Lebeau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Cathy Noel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Myriam Campeau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François Lessard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Raymond Gaudreault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Anik Trahan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Nathalie Lahaie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Catherine Corriveau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Christopher Duret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Richard Ganon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 de bienvenue d</w:t>
      </w:r>
      <w:r w:rsidDel="00000000" w:rsidR="00000000" w:rsidRPr="00000000">
        <w:rPr>
          <w:rtl w:val="0"/>
        </w:rPr>
        <w:t xml:space="preserve">e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présidente 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Dominique Provost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remercie toutes les personnes présentes d’être venues et annonce qu’il y a quorum.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Lecture et adoption de l’ordre du jour 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Mélanie Boisvert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propose et </w:t>
      </w:r>
      <w:r w:rsidDel="00000000" w:rsidR="00000000" w:rsidRPr="00000000">
        <w:rPr>
          <w:rtl w:val="0"/>
        </w:rPr>
        <w:t xml:space="preserve"> Luc Boisvert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Adoption du compte-rendu de la dernière assemblée générale 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Pierre Pouliot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lit le compte-rendu au complet.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Mélanie Boisvert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propose et </w:t>
      </w:r>
      <w:r w:rsidDel="00000000" w:rsidR="00000000" w:rsidRPr="00000000">
        <w:rPr>
          <w:rtl w:val="0"/>
        </w:rPr>
        <w:t xml:space="preserve">   Raymond Gaudreault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Présentation des unités et de leurs activités 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Castors : M</w:t>
      </w:r>
      <w:r w:rsidDel="00000000" w:rsidR="00000000" w:rsidRPr="00000000">
        <w:rPr>
          <w:rtl w:val="0"/>
        </w:rPr>
        <w:t xml:space="preserve">élanie Boisvert est la responsable de l’unité castor. L’unité a présentement 27 jeunes d’inscrit, 8 animateurs et un aide. Il y a une place de disponible actuellement. Leur calendrier est pratiquement terminé. Seul quelque réservation de camp reste à trouver. Ils auront une fabuleuse année sous le thème : Les aventuriers du temps.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/>
      </w:pPr>
      <w:r w:rsidDel="00000000" w:rsidR="00000000" w:rsidRPr="00000000">
        <w:rPr>
          <w:rtl w:val="0"/>
        </w:rPr>
        <w:t xml:space="preserve">        b)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Louveteaux : Raym</w:t>
      </w:r>
      <w:r w:rsidDel="00000000" w:rsidR="00000000" w:rsidRPr="00000000">
        <w:rPr>
          <w:rtl w:val="0"/>
        </w:rPr>
        <w:t xml:space="preserve">ond Gaudreault en remplacement de Mélanie Côté est le nouveau             responsable. Ils remercie du dévouement de celle-ci pour l’unité Louveteau. L’équipe d’animateurs est en                       construction, on mise beaucoup sur la division des tâches 10 animateurs donc 6 à temps plein et 4 à temps partiel et 31 jeunes. Leur calendrier est pour ainsi dire complété. Ils participent au camp Natou à Québec en mai. Le camp de la promesse sera au centre communautaire avec la promesse à la grotte comme l’année passée.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    c)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Éclaireurs : Anik Trahan est le r</w:t>
      </w:r>
      <w:r w:rsidDel="00000000" w:rsidR="00000000" w:rsidRPr="00000000">
        <w:rPr>
          <w:rtl w:val="0"/>
        </w:rPr>
        <w:t xml:space="preserve">esponsable des éclaireurs. Actuellement 13 jeunes et 6 animateurs. Le calendrier est terminé. Un camp de survie Oui-Go est planifier au milieu de novembre et pour les anciens un camp Dafa en fin novembre.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  <w:tab/>
        <w:t xml:space="preserve">       d)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Pionniers : Sédrick Rondeau est responsable de l</w:t>
      </w:r>
      <w:r w:rsidDel="00000000" w:rsidR="00000000" w:rsidRPr="00000000">
        <w:rPr>
          <w:rtl w:val="0"/>
        </w:rPr>
        <w:t xml:space="preserve">’unité pionner. Ils se rencontrerons les jeudi soir pour cette année. Ils sont 9 jeunes et 4 animateurs. En novembre ils ferons un camp de survie avec le district. Mélanie rappel que l’unité doit s’auto-financer alors si vous avez des travaux a effectuer de leur en faire part.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Rapport de la présidence 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Dominique Provost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présidente, remercie les personnes qui l’ont soutenu. Le comité de gestion  est incroyable, les animateurs sont exceptionnels, les parents sont impliqués et le groupe est dynamique</w:t>
      </w:r>
      <w:r w:rsidDel="00000000" w:rsidR="00000000" w:rsidRPr="00000000">
        <w:rPr>
          <w:rtl w:val="0"/>
        </w:rPr>
        <w:t xml:space="preserve">, nous avons une belle équipe qui compte enfants et bénévole environ une centaine de personnes. </w:t>
        <w:tab/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Explique l’ achat des tentes car ils étaient vraiment dû plus tente prospecteur avec cheminé l‘année prochaine ainsi que la réparation des zips pour 3 de nos tentes.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       c)     Ce fût une belle année sans complication mais nous avons toujours besoin d’animateur soit à                              temps  plein ou temps partiel pour des remplacements lorsqu’un animateur est en maladie ou autre raison.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Rapport du chef de groupe 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Yves Michaud, chef de groupe, remercie les animateurs et les parents impliqués.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rappelle aux parents que s’il y a un conflit ou problème avec un animateur il peut intervenir. Il faut le contacter avant de contacter le comité de gestion ou le district.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Rapport de la trésorerie 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Dominique Provost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présente son rapport (voir annexe).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Les profits de la cantine sera toujours redonner l’année suivante dans l’unité qui aura prit la cantine en charge.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L’aide financière a été très demandée l’année passé  je tiens à vous dire que vous pouvez toujours en faire la demande si besoin est nécessaire.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Luc Boisverts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propose d</w:t>
      </w:r>
      <w:r w:rsidDel="00000000" w:rsidR="00000000" w:rsidRPr="00000000">
        <w:rPr>
          <w:rtl w:val="0"/>
        </w:rPr>
        <w:t xml:space="preserve">’accepter les prévision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 Patrick Trahan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Adoption des prévisions budgétaires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Dominique Provost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nous présente les prévisions budgétaires pour l’année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(voir annexe).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Comme le conseil de gestion avait voté dans le passé notre prix de base est 160 $ plus le prix du district qui est de 87.25 $ ce qui donne si on arrondit 250 $ mais vu que l’on n’a pas augmenter depuis 8 ans cette année nous voulons augmenter à 240 $ l’année prochaine et on verra au prochain Aga combien nous allons nous réajuster.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L’année prochaine il va y avoir aussi des rabais pour les familles nombreuses soit 10 $ pour le deuxième enfants 15 $ pour le troisième et 20 $ pour le quatrième ainsi de suite.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   Josée Dupuis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propose </w:t>
      </w:r>
      <w:r w:rsidDel="00000000" w:rsidR="00000000" w:rsidRPr="00000000">
        <w:rPr>
          <w:rtl w:val="0"/>
        </w:rPr>
        <w:t xml:space="preserve">et   Luc Boisverts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Rapport du directeur des communications 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Nous allons améliorer notre site web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Élections au comité de gestion :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Pierre Pouliot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nommé président d’élections, </w:t>
      </w:r>
      <w:r w:rsidDel="00000000" w:rsidR="00000000" w:rsidRPr="00000000">
        <w:rPr>
          <w:rtl w:val="0"/>
        </w:rPr>
        <w:t xml:space="preserve"> Bruno Bourgault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secrétaire d’élections.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Présidence (2 ans) :</w:t>
      </w:r>
      <w:r w:rsidDel="00000000" w:rsidR="00000000" w:rsidRPr="00000000">
        <w:rPr>
          <w:rtl w:val="0"/>
        </w:rPr>
        <w:t xml:space="preserve"> Raymond Gaudrault    propose Dominique Provost comme présidente  et elle              accepte le poste.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Vice-présidence (</w:t>
      </w:r>
      <w:r w:rsidDel="00000000" w:rsidR="00000000" w:rsidRPr="00000000">
        <w:rPr>
          <w:rtl w:val="0"/>
        </w:rPr>
        <w:t xml:space="preserve">2 ans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pas en élection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Secrétaire (2 ans) : </w:t>
      </w:r>
      <w:r w:rsidDel="00000000" w:rsidR="00000000" w:rsidRPr="00000000">
        <w:rPr>
          <w:rtl w:val="0"/>
        </w:rPr>
        <w:t xml:space="preserve">pas en élection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Trésorerie (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ans) : </w:t>
      </w:r>
      <w:r w:rsidDel="00000000" w:rsidR="00000000" w:rsidRPr="00000000">
        <w:rPr>
          <w:rtl w:val="0"/>
        </w:rPr>
        <w:t xml:space="preserve"> Shirley Shea se  propose   comme trésorière et c’est  accepter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sz w:val="21"/>
          <w:szCs w:val="21"/>
          <w:rtl w:val="0"/>
        </w:rPr>
        <w:t xml:space="preserve">Directeur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du matériel (1an) : </w:t>
      </w:r>
      <w:r w:rsidDel="00000000" w:rsidR="00000000" w:rsidRPr="00000000">
        <w:rPr>
          <w:sz w:val="21"/>
          <w:szCs w:val="21"/>
          <w:rtl w:val="0"/>
        </w:rPr>
        <w:t xml:space="preserve"> Luc Boisverts se  propose comme directeur de gros matériel et c’est                  accepter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sz w:val="21"/>
          <w:szCs w:val="21"/>
          <w:rtl w:val="0"/>
        </w:rPr>
        <w:t xml:space="preserve">Directeur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du petit matériel (1an) :   Mélanie Côté se </w:t>
      </w:r>
      <w:r w:rsidDel="00000000" w:rsidR="00000000" w:rsidRPr="00000000">
        <w:rPr>
          <w:sz w:val="21"/>
          <w:szCs w:val="21"/>
          <w:rtl w:val="0"/>
        </w:rPr>
        <w:t xml:space="preserve"> propose  comme directeur de petit matériel  et  c’est  accepter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sz w:val="21"/>
          <w:szCs w:val="21"/>
          <w:rtl w:val="0"/>
        </w:rPr>
        <w:t xml:space="preserve">Responsable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des communications (1an) :   Guilaume Déry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St-Cyr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se propose  comme responsable des communications et il a  accepter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Directeurs (1an) : </w:t>
      </w:r>
      <w:r w:rsidDel="00000000" w:rsidR="00000000" w:rsidRPr="00000000">
        <w:rPr>
          <w:sz w:val="21"/>
          <w:szCs w:val="21"/>
          <w:rtl w:val="0"/>
        </w:rPr>
        <w:t xml:space="preserve">       Catherine corriveau se   propose comme directeur et elle a accepter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Levée de l’assemblée 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Luc boisverts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propose à </w:t>
      </w:r>
      <w:r w:rsidDel="00000000" w:rsidR="00000000" w:rsidRPr="00000000">
        <w:rPr>
          <w:rtl w:val="0"/>
        </w:rPr>
        <w:t xml:space="preserve">  7: 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lever l’assemblée et </w:t>
      </w:r>
      <w:r w:rsidDel="00000000" w:rsidR="00000000" w:rsidRPr="00000000">
        <w:rPr>
          <w:rtl w:val="0"/>
        </w:rPr>
        <w:t xml:space="preserve">  Mélanie boisverts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</w:t>
        <w:tab/>
        <w:tab/>
        <w:tab/>
        <w:tab/>
        <w:tab/>
        <w:t xml:space="preserve">                              Dominique Provost</w:t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Secrétaire pour l’assemblée</w:t>
        <w:tab/>
        <w:tab/>
        <w:tab/>
        <w:t xml:space="preserve">               Présidente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868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